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C47" w:rsidRPr="00555C47" w:rsidRDefault="00555C47" w:rsidP="00555C47">
      <w:pPr>
        <w:jc w:val="center"/>
      </w:pPr>
      <w:r>
        <w:t xml:space="preserve">Scriptures for Wake </w:t>
      </w:r>
      <w:proofErr w:type="gramStart"/>
      <w:r>
        <w:t>Up</w:t>
      </w:r>
      <w:proofErr w:type="gramEnd"/>
      <w:r>
        <w:t xml:space="preserve"> Call</w:t>
      </w:r>
    </w:p>
    <w:p w:rsidR="00555C47" w:rsidRPr="00555C47" w:rsidRDefault="00555C47" w:rsidP="00555C47">
      <w:pPr>
        <w:jc w:val="center"/>
      </w:pPr>
      <w:r w:rsidRPr="00555C47">
        <w:t>“Three Questions”</w:t>
      </w:r>
    </w:p>
    <w:p w:rsidR="00555C47" w:rsidRPr="00555C47" w:rsidRDefault="00555C47" w:rsidP="00555C47">
      <w:pPr>
        <w:jc w:val="center"/>
      </w:pPr>
    </w:p>
    <w:p w:rsidR="00555C47" w:rsidRDefault="00555C47" w:rsidP="00555C47"/>
    <w:p w:rsidR="00555C47" w:rsidRPr="00555C47" w:rsidRDefault="00555C47" w:rsidP="00555C47">
      <w:r w:rsidRPr="00555C47">
        <w:t>2 Corinthians 4:17-18</w:t>
      </w:r>
    </w:p>
    <w:p w:rsidR="00555C47" w:rsidRPr="00555C47" w:rsidRDefault="00555C47" w:rsidP="00555C47">
      <w:r w:rsidRPr="00555C47">
        <w:t>For our light affliction, which is but for a moment, is working for us a far more exceeding and eternal weight of glory, while we do not look at the things which are seen, but at the things which are not seen. For the things which are seen are temporary, but the things which are not seen are eternal. NKJV</w:t>
      </w:r>
    </w:p>
    <w:p w:rsidR="00555C47" w:rsidRPr="00555C47" w:rsidRDefault="00555C47" w:rsidP="00555C47"/>
    <w:p w:rsidR="00555C47" w:rsidRPr="00555C47" w:rsidRDefault="00555C47" w:rsidP="00555C47">
      <w:r w:rsidRPr="00555C47">
        <w:t>Philippians 3:7-21</w:t>
      </w:r>
    </w:p>
    <w:p w:rsidR="00555C47" w:rsidRPr="00555C47" w:rsidRDefault="00555C47" w:rsidP="00555C47">
      <w:r w:rsidRPr="00555C47">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w:t>
      </w:r>
      <w:r w:rsidRPr="00555C47">
        <w:rPr>
          <w:i/>
        </w:rPr>
        <w:t xml:space="preserve">is </w:t>
      </w:r>
      <w:r w:rsidRPr="00555C47">
        <w:t xml:space="preserve">from the law, but that which </w:t>
      </w:r>
      <w:r w:rsidRPr="00555C47">
        <w:rPr>
          <w:i/>
        </w:rPr>
        <w:t xml:space="preserve">is </w:t>
      </w:r>
      <w:r w:rsidRPr="00555C47">
        <w:t xml:space="preserve">through faith in Christ, the righteousness which is from God by faith; 10 that I may know Him and the power of His resurrection, and the fellowship of His sufferings, being conformed to His death, 11 if, by any means, I may attain to the resurrection from the dead. </w:t>
      </w:r>
    </w:p>
    <w:p w:rsidR="00555C47" w:rsidRPr="00555C47" w:rsidRDefault="00555C47" w:rsidP="00555C47">
      <w:r w:rsidRPr="00555C47">
        <w:t xml:space="preserve">12 Not that I have already attained, or am already perfected; but I press on, that I may lay hold of that for which Christ Jesus has also laid hold of me. 13 Brethren, I do not count myself to have apprehended; but one thing </w:t>
      </w:r>
      <w:r w:rsidRPr="00555C47">
        <w:rPr>
          <w:i/>
        </w:rPr>
        <w:t xml:space="preserve">I do, </w:t>
      </w:r>
      <w:r w:rsidRPr="00555C47">
        <w:t xml:space="preserve">forgetting those things which are behind and reaching forward to those things which are ahead, 14 I press toward the goal for the prize of the upward call of God in Christ Jesus. 15 Therefore let us, as many as are mature, have this mind; and if in anything you think otherwise, God will reveal even this to you. 16 Nevertheless, to </w:t>
      </w:r>
      <w:r w:rsidRPr="00555C47">
        <w:rPr>
          <w:i/>
        </w:rPr>
        <w:t xml:space="preserve">the degree </w:t>
      </w:r>
      <w:r w:rsidRPr="00555C47">
        <w:t xml:space="preserve">that we have already attained, let us walk by the same rule, let us be of the same mind. 17 Brethren, join in following my example, and note those who so walk, as you have us for a pattern. 18 For many walk, of whom I have told you often, and now tell you even weeping, </w:t>
      </w:r>
      <w:r w:rsidRPr="00555C47">
        <w:rPr>
          <w:i/>
        </w:rPr>
        <w:t xml:space="preserve">that they are </w:t>
      </w:r>
      <w:r w:rsidRPr="00555C47">
        <w:t xml:space="preserve">the enemies of the cross of Christ: 19 whose end </w:t>
      </w:r>
      <w:r w:rsidRPr="00555C47">
        <w:rPr>
          <w:i/>
        </w:rPr>
        <w:t xml:space="preserve">is </w:t>
      </w:r>
      <w:r w:rsidRPr="00555C47">
        <w:t xml:space="preserve">destruction, whose god </w:t>
      </w:r>
      <w:r w:rsidRPr="00555C47">
        <w:rPr>
          <w:i/>
        </w:rPr>
        <w:t xml:space="preserve">is their </w:t>
      </w:r>
      <w:r w:rsidRPr="00555C47">
        <w:t xml:space="preserve">belly, and </w:t>
      </w:r>
      <w:r w:rsidRPr="00555C47">
        <w:rPr>
          <w:i/>
        </w:rPr>
        <w:t xml:space="preserve">whose </w:t>
      </w:r>
      <w:r w:rsidRPr="00555C47">
        <w:t xml:space="preserve">glory </w:t>
      </w:r>
      <w:r w:rsidRPr="00555C47">
        <w:rPr>
          <w:i/>
        </w:rPr>
        <w:t xml:space="preserve">is </w:t>
      </w:r>
      <w:r w:rsidRPr="00555C47">
        <w:t>in their shame — who set their mind on earthly things. 20 For our citizenship is in heaven, from which we also eagerly wait for the Savior, the Lord Jesus Christ, 21 who will transform our lowly body that it may be conformed to His glorious body, according to the working by which He is able even to subdue all things to Himself. NKJV</w:t>
      </w:r>
    </w:p>
    <w:p w:rsidR="00555C47" w:rsidRPr="00555C47" w:rsidRDefault="00555C47" w:rsidP="00555C47"/>
    <w:p w:rsidR="00555C47" w:rsidRPr="00555C47" w:rsidRDefault="00555C47" w:rsidP="00555C47">
      <w:r w:rsidRPr="00555C47">
        <w:t>Philippians 4:4-10</w:t>
      </w:r>
    </w:p>
    <w:p w:rsidR="00555C47" w:rsidRPr="00555C47" w:rsidRDefault="00555C47" w:rsidP="00555C47">
      <w:r w:rsidRPr="00555C47">
        <w:t xml:space="preserve">4 Rejoice in the Lord always. Again I will say, rejoice! </w:t>
      </w:r>
    </w:p>
    <w:p w:rsidR="00555C47" w:rsidRPr="00555C47" w:rsidRDefault="00555C47" w:rsidP="00555C47">
      <w:r w:rsidRPr="00555C47">
        <w:t xml:space="preserve">5 Let your gentleness be known to all men. The Lord </w:t>
      </w:r>
      <w:r w:rsidRPr="00555C47">
        <w:rPr>
          <w:i/>
        </w:rPr>
        <w:t xml:space="preserve">is </w:t>
      </w:r>
      <w:r w:rsidRPr="00555C47">
        <w:t xml:space="preserve">at hand. </w:t>
      </w:r>
    </w:p>
    <w:p w:rsidR="00555C47" w:rsidRPr="00555C47" w:rsidRDefault="00555C47" w:rsidP="00555C47">
      <w:r w:rsidRPr="00555C47">
        <w:t xml:space="preserve">6 Be anxious for nothing, but in everything by prayer and supplication, with thanksgiving, let your requests be made known to God; 7 and the peace of God, which surpasses all understanding, will guard your hearts and minds through Christ Jesus. 8 Finally, brethren, whatever things are true, whatever things </w:t>
      </w:r>
      <w:r w:rsidRPr="00555C47">
        <w:rPr>
          <w:i/>
        </w:rPr>
        <w:t xml:space="preserve">are </w:t>
      </w:r>
      <w:r w:rsidRPr="00555C47">
        <w:t xml:space="preserve">noble, whatever things </w:t>
      </w:r>
      <w:r w:rsidRPr="00555C47">
        <w:rPr>
          <w:i/>
        </w:rPr>
        <w:t xml:space="preserve">are </w:t>
      </w:r>
      <w:r w:rsidRPr="00555C47">
        <w:t xml:space="preserve">just, whatever things </w:t>
      </w:r>
      <w:r w:rsidRPr="00555C47">
        <w:rPr>
          <w:i/>
        </w:rPr>
        <w:t xml:space="preserve">are </w:t>
      </w:r>
      <w:r w:rsidRPr="00555C47">
        <w:t xml:space="preserve">pure, whatever things </w:t>
      </w:r>
      <w:r w:rsidRPr="00555C47">
        <w:rPr>
          <w:i/>
        </w:rPr>
        <w:t xml:space="preserve">are </w:t>
      </w:r>
      <w:r w:rsidRPr="00555C47">
        <w:t xml:space="preserve">lovely, whatever things </w:t>
      </w:r>
      <w:r w:rsidRPr="00555C47">
        <w:rPr>
          <w:i/>
        </w:rPr>
        <w:t xml:space="preserve">are </w:t>
      </w:r>
      <w:r w:rsidRPr="00555C47">
        <w:t xml:space="preserve">of good report, if </w:t>
      </w:r>
      <w:r w:rsidRPr="00555C47">
        <w:rPr>
          <w:i/>
        </w:rPr>
        <w:t xml:space="preserve">there is </w:t>
      </w:r>
      <w:r w:rsidRPr="00555C47">
        <w:t xml:space="preserve">any virtue and if </w:t>
      </w:r>
      <w:r w:rsidRPr="00555C47">
        <w:rPr>
          <w:i/>
        </w:rPr>
        <w:t xml:space="preserve">there is </w:t>
      </w:r>
      <w:r w:rsidRPr="00555C47">
        <w:t>anything praiseworthy — meditate on these things. 9 The things which you learned and received and heard and saw in me, these do, and the God of peace will be with you. NKJV</w:t>
      </w:r>
    </w:p>
    <w:p w:rsidR="00555C47" w:rsidRPr="00555C47" w:rsidRDefault="00555C47" w:rsidP="00555C47"/>
    <w:p w:rsidR="00555C47" w:rsidRPr="00555C47" w:rsidRDefault="00555C47" w:rsidP="00555C47">
      <w:r w:rsidRPr="00555C47">
        <w:t>1 Peter 5:6-8</w:t>
      </w:r>
    </w:p>
    <w:p w:rsidR="00555C47" w:rsidRPr="00555C47" w:rsidRDefault="00555C47" w:rsidP="00555C47">
      <w:r w:rsidRPr="00555C47">
        <w:t xml:space="preserve">6 Therefore humble yourselves under the mighty hand of God, that He may exalt you in due time, 7 </w:t>
      </w:r>
      <w:r w:rsidRPr="00555C47">
        <w:rPr>
          <w:u w:val="single"/>
        </w:rPr>
        <w:t>casting all your care upon Him, for He cares for you</w:t>
      </w:r>
      <w:r w:rsidRPr="00555C47">
        <w:t>. 8 Be sober, be vigilant; because* your adversary the devil walks about like a roaring lion, seeking whom he may devour. NKJV</w:t>
      </w:r>
    </w:p>
    <w:p w:rsidR="00555C47" w:rsidRPr="00555C47" w:rsidRDefault="00555C47" w:rsidP="00555C47"/>
    <w:p w:rsidR="00555C47" w:rsidRPr="00555C47" w:rsidRDefault="00555C47" w:rsidP="00555C47">
      <w:r w:rsidRPr="00555C47">
        <w:t>Psalms 55:22</w:t>
      </w:r>
    </w:p>
    <w:p w:rsidR="00555C47" w:rsidRPr="00555C47" w:rsidRDefault="00555C47" w:rsidP="00555C47">
      <w:r w:rsidRPr="00555C47">
        <w:t>22 Cast your burden on the Lord,</w:t>
      </w:r>
    </w:p>
    <w:p w:rsidR="00555C47" w:rsidRPr="00555C47" w:rsidRDefault="00555C47" w:rsidP="00555C47">
      <w:r w:rsidRPr="00555C47">
        <w:t>And He shall sustain you;</w:t>
      </w:r>
    </w:p>
    <w:p w:rsidR="00555C47" w:rsidRPr="00555C47" w:rsidRDefault="00555C47" w:rsidP="00555C47">
      <w:r w:rsidRPr="00555C47">
        <w:t>He shall never permit the righteous to be moved. NKJV</w:t>
      </w:r>
    </w:p>
    <w:p w:rsidR="00555C47" w:rsidRPr="00555C47" w:rsidRDefault="00555C47" w:rsidP="00555C47"/>
    <w:p w:rsidR="00555C47" w:rsidRPr="00555C47" w:rsidRDefault="00555C47" w:rsidP="00555C47">
      <w:r w:rsidRPr="00555C47">
        <w:t>Isaiah 31:1</w:t>
      </w:r>
    </w:p>
    <w:p w:rsidR="00555C47" w:rsidRPr="00555C47" w:rsidRDefault="00555C47" w:rsidP="00555C47">
      <w:r w:rsidRPr="00555C47">
        <w:t>Woe to those who go down to Egypt for help, And rely on horses, Who trust in chariots because they are many, And in horsemen because they are very strong, But who do not look to the Holy One of Israel, Nor seek the LORD! NKJV</w:t>
      </w:r>
    </w:p>
    <w:p w:rsidR="00555C47" w:rsidRPr="00555C47" w:rsidRDefault="00555C47" w:rsidP="00555C47"/>
    <w:p w:rsidR="00555C47" w:rsidRPr="00555C47" w:rsidRDefault="00555C47" w:rsidP="00555C47">
      <w:bookmarkStart w:id="0" w:name="_GoBack"/>
      <w:bookmarkEnd w:id="0"/>
      <w:r w:rsidRPr="00555C47">
        <w:t>Zephaniah 2:3</w:t>
      </w:r>
    </w:p>
    <w:p w:rsidR="00555C47" w:rsidRPr="00555C47" w:rsidRDefault="00555C47" w:rsidP="00555C47">
      <w:r w:rsidRPr="00555C47">
        <w:t xml:space="preserve">3 Seek the LORD, all you meek of the earth, </w:t>
      </w:r>
      <w:proofErr w:type="gramStart"/>
      <w:r w:rsidRPr="00555C47">
        <w:t>Who</w:t>
      </w:r>
      <w:proofErr w:type="gramEnd"/>
      <w:r w:rsidRPr="00555C47">
        <w:t xml:space="preserve"> have upheld His justice. Seek righteousness, seek humility. It may be that you will be hidden in the day of the LORD's anger. NKJV</w:t>
      </w:r>
    </w:p>
    <w:p w:rsidR="00555C47" w:rsidRPr="00555C47" w:rsidRDefault="00555C47" w:rsidP="00555C47"/>
    <w:p w:rsidR="00555C47" w:rsidRPr="00555C47" w:rsidRDefault="00555C47" w:rsidP="00555C47">
      <w:r w:rsidRPr="00555C47">
        <w:t>Zephaniah 2:3</w:t>
      </w:r>
    </w:p>
    <w:p w:rsidR="00555C47" w:rsidRPr="00555C47" w:rsidRDefault="00555C47" w:rsidP="00555C47">
      <w:r w:rsidRPr="00555C47">
        <w:t>3 Seek the Lord [inquire for Him, inquire of Him, and require Him as the foremost necessity of your life], all you humble of the land who have acted in compliance with His revealed will and have kept His commandments; seek righteousness, seek humility [inquire for them, require them as vital]. It may be you will be hidden in the day of the Lord's anger. AMP</w:t>
      </w:r>
    </w:p>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r w:rsidRPr="00555C47">
        <w:t xml:space="preserve"> </w:t>
      </w:r>
    </w:p>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555C47" w:rsidRPr="00555C47" w:rsidRDefault="00555C47" w:rsidP="00555C47"/>
    <w:p w:rsidR="00ED1681" w:rsidRDefault="00555C47">
      <w:r w:rsidRPr="00555C47">
        <w:t xml:space="preserve"> </w:t>
      </w:r>
    </w:p>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B656C3">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B656C3" w:rsidRDefault="006E0C50">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B656C3" w:rsidRDefault="006E0C50" w:rsidP="00B656C3">
              <w:pPr>
                <w:pStyle w:val="Header"/>
                <w:jc w:val="right"/>
                <w:rPr>
                  <w:b/>
                  <w:bCs/>
                </w:rPr>
              </w:pPr>
            </w:p>
          </w:sdtContent>
        </w:sdt>
      </w:tc>
      <w:tc>
        <w:tcPr>
          <w:tcW w:w="1152" w:type="dxa"/>
          <w:tcBorders>
            <w:left w:val="single" w:sz="6" w:space="0" w:color="000000" w:themeColor="text1"/>
          </w:tcBorders>
        </w:tcPr>
        <w:p w:rsidR="00B656C3" w:rsidRDefault="006E0C50">
          <w:pPr>
            <w:pStyle w:val="Header"/>
            <w:rPr>
              <w:b/>
              <w:bCs/>
            </w:rPr>
          </w:pPr>
        </w:p>
      </w:tc>
    </w:tr>
  </w:tbl>
  <w:p w:rsidR="00B656C3" w:rsidRDefault="006E0C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C47"/>
    <w:rsid w:val="004D23D5"/>
    <w:rsid w:val="00555C47"/>
    <w:rsid w:val="006E0C50"/>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47"/>
    <w:pPr>
      <w:tabs>
        <w:tab w:val="center" w:pos="4680"/>
        <w:tab w:val="right" w:pos="9360"/>
      </w:tabs>
    </w:pPr>
  </w:style>
  <w:style w:type="character" w:customStyle="1" w:styleId="HeaderChar">
    <w:name w:val="Header Char"/>
    <w:basedOn w:val="DefaultParagraphFont"/>
    <w:link w:val="Header"/>
    <w:uiPriority w:val="99"/>
    <w:rsid w:val="00555C47"/>
  </w:style>
  <w:style w:type="paragraph" w:styleId="BalloonText">
    <w:name w:val="Balloon Text"/>
    <w:basedOn w:val="Normal"/>
    <w:link w:val="BalloonTextChar"/>
    <w:uiPriority w:val="99"/>
    <w:semiHidden/>
    <w:unhideWhenUsed/>
    <w:rsid w:val="00555C47"/>
    <w:rPr>
      <w:rFonts w:ascii="Tahoma" w:hAnsi="Tahoma" w:cs="Tahoma"/>
      <w:sz w:val="16"/>
      <w:szCs w:val="16"/>
    </w:rPr>
  </w:style>
  <w:style w:type="character" w:customStyle="1" w:styleId="BalloonTextChar">
    <w:name w:val="Balloon Text Char"/>
    <w:basedOn w:val="DefaultParagraphFont"/>
    <w:link w:val="BalloonText"/>
    <w:uiPriority w:val="99"/>
    <w:semiHidden/>
    <w:rsid w:val="00555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C47"/>
    <w:pPr>
      <w:tabs>
        <w:tab w:val="center" w:pos="4680"/>
        <w:tab w:val="right" w:pos="9360"/>
      </w:tabs>
    </w:pPr>
  </w:style>
  <w:style w:type="character" w:customStyle="1" w:styleId="HeaderChar">
    <w:name w:val="Header Char"/>
    <w:basedOn w:val="DefaultParagraphFont"/>
    <w:link w:val="Header"/>
    <w:uiPriority w:val="99"/>
    <w:rsid w:val="00555C47"/>
  </w:style>
  <w:style w:type="paragraph" w:styleId="BalloonText">
    <w:name w:val="Balloon Text"/>
    <w:basedOn w:val="Normal"/>
    <w:link w:val="BalloonTextChar"/>
    <w:uiPriority w:val="99"/>
    <w:semiHidden/>
    <w:unhideWhenUsed/>
    <w:rsid w:val="00555C47"/>
    <w:rPr>
      <w:rFonts w:ascii="Tahoma" w:hAnsi="Tahoma" w:cs="Tahoma"/>
      <w:sz w:val="16"/>
      <w:szCs w:val="16"/>
    </w:rPr>
  </w:style>
  <w:style w:type="character" w:customStyle="1" w:styleId="BalloonTextChar">
    <w:name w:val="Balloon Text Char"/>
    <w:basedOn w:val="DefaultParagraphFont"/>
    <w:link w:val="BalloonText"/>
    <w:uiPriority w:val="99"/>
    <w:semiHidden/>
    <w:rsid w:val="00555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3725</Characters>
  <Application>Microsoft Office Word</Application>
  <DocSecurity>0</DocSecurity>
  <Lines>31</Lines>
  <Paragraphs>8</Paragraphs>
  <ScaleCrop>false</ScaleCrop>
  <Company>Hewlett-Packard</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2017-10-30T01:16:00Z</dcterms:created>
  <dcterms:modified xsi:type="dcterms:W3CDTF">2017-10-30T01:18:00Z</dcterms:modified>
</cp:coreProperties>
</file>